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99CA1" w14:textId="481B32A1" w:rsidR="00FA42D9" w:rsidRDefault="00FA42D9" w:rsidP="001927FA">
      <w:pPr>
        <w:jc w:val="center"/>
        <w:rPr>
          <w:sz w:val="36"/>
          <w:szCs w:val="36"/>
        </w:rPr>
      </w:pPr>
      <w:r w:rsidRPr="00FA42D9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86962A6" wp14:editId="19228FF7">
            <wp:simplePos x="0" y="0"/>
            <wp:positionH relativeFrom="column">
              <wp:posOffset>133350</wp:posOffset>
            </wp:positionH>
            <wp:positionV relativeFrom="margin">
              <wp:posOffset>-95250</wp:posOffset>
            </wp:positionV>
            <wp:extent cx="431800" cy="433705"/>
            <wp:effectExtent l="0" t="0" r="6350" b="4445"/>
            <wp:wrapNone/>
            <wp:docPr id="2031806908" name="Picture 2" descr="A white letter on a black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806908" name="Picture 2" descr="A white letter on a black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8" t="15536" r="366" b="9767"/>
                    <a:stretch/>
                  </pic:blipFill>
                  <pic:spPr bwMode="auto">
                    <a:xfrm>
                      <a:off x="0" y="0"/>
                      <a:ext cx="431800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A42D9">
        <w:rPr>
          <w:sz w:val="44"/>
          <w:szCs w:val="44"/>
        </w:rPr>
        <w:t>Park Prospector Square – Digital Permitting</w:t>
      </w:r>
    </w:p>
    <w:p w14:paraId="7A536C53" w14:textId="6EFCBCA3" w:rsidR="00BC66A2" w:rsidRDefault="00AA5AA9" w:rsidP="001927F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LONG TERM </w:t>
      </w:r>
      <w:proofErr w:type="gramStart"/>
      <w:r>
        <w:rPr>
          <w:sz w:val="36"/>
          <w:szCs w:val="36"/>
        </w:rPr>
        <w:t>RESIDENTS</w:t>
      </w:r>
      <w:proofErr w:type="gramEnd"/>
      <w:r>
        <w:rPr>
          <w:sz w:val="36"/>
          <w:szCs w:val="36"/>
        </w:rPr>
        <w:t xml:space="preserve"> OVERNIGHT PERMITS</w:t>
      </w:r>
    </w:p>
    <w:p w14:paraId="3160AA60" w14:textId="721E4C51" w:rsidR="00AA5AA9" w:rsidRDefault="00AA5AA9" w:rsidP="001927FA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Park Prospector Square long term residential overnight permits will now be digital and will replace current overnight stickers. All existing overnight permit holders </w:t>
      </w:r>
      <w:r w:rsidRPr="00AA5AA9">
        <w:rPr>
          <w:color w:val="FF0000"/>
          <w:u w:val="single"/>
        </w:rPr>
        <w:t>MUST</w:t>
      </w:r>
      <w:r>
        <w:rPr>
          <w:color w:val="000000" w:themeColor="text1"/>
        </w:rPr>
        <w:t xml:space="preserve"> convert their orange stickers to a digital permit by September 3</w:t>
      </w:r>
      <w:r w:rsidR="001927FA">
        <w:rPr>
          <w:color w:val="000000" w:themeColor="text1"/>
        </w:rPr>
        <w:t>0th, 2024</w:t>
      </w:r>
      <w:r>
        <w:rPr>
          <w:color w:val="000000" w:themeColor="text1"/>
        </w:rPr>
        <w:t xml:space="preserve">. Failure to complete this will result in a parking violation. We will require </w:t>
      </w:r>
      <w:r w:rsidR="00E42DC8">
        <w:rPr>
          <w:color w:val="000000" w:themeColor="text1"/>
        </w:rPr>
        <w:t xml:space="preserve">proof of residency to be uploaded for all current and new overnight permit holders. This can be in the form of a utility bill </w:t>
      </w:r>
      <w:r w:rsidR="001927FA">
        <w:rPr>
          <w:color w:val="000000" w:themeColor="text1"/>
        </w:rPr>
        <w:t>for</w:t>
      </w:r>
      <w:r w:rsidR="00E42DC8">
        <w:rPr>
          <w:color w:val="000000" w:themeColor="text1"/>
        </w:rPr>
        <w:t xml:space="preserve"> a valid Prospector Square resident address. </w:t>
      </w:r>
      <w:r>
        <w:rPr>
          <w:color w:val="000000" w:themeColor="text1"/>
        </w:rPr>
        <w:t xml:space="preserve">Once </w:t>
      </w:r>
      <w:r w:rsidR="00E42DC8">
        <w:rPr>
          <w:color w:val="000000" w:themeColor="text1"/>
        </w:rPr>
        <w:t>accepted by Park Prospector Square</w:t>
      </w:r>
      <w:r>
        <w:rPr>
          <w:color w:val="000000" w:themeColor="text1"/>
        </w:rPr>
        <w:t xml:space="preserve">, permit will be uploaded to </w:t>
      </w:r>
      <w:r w:rsidR="00E42DC8">
        <w:rPr>
          <w:color w:val="000000" w:themeColor="text1"/>
        </w:rPr>
        <w:t xml:space="preserve">our compliance system within 24 </w:t>
      </w:r>
      <w:proofErr w:type="gramStart"/>
      <w:r w:rsidR="00E42DC8">
        <w:rPr>
          <w:color w:val="000000" w:themeColor="text1"/>
        </w:rPr>
        <w:t xml:space="preserve">hours </w:t>
      </w:r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All guests must have their registration completed by </w:t>
      </w:r>
      <w:r w:rsidR="00E42DC8">
        <w:rPr>
          <w:color w:val="000000" w:themeColor="text1"/>
        </w:rPr>
        <w:t>September 30</w:t>
      </w:r>
      <w:r w:rsidR="00E42DC8" w:rsidRPr="00E42DC8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. Any overnight permit holders who buy a new vehicle or have updated plates must reach out to </w:t>
      </w:r>
      <w:hyperlink r:id="rId6" w:history="1">
        <w:r w:rsidRPr="00923015">
          <w:rPr>
            <w:rStyle w:val="Hyperlink"/>
          </w:rPr>
          <w:t>parkprospectorsquare@interstateparking.com</w:t>
        </w:r>
      </w:hyperlink>
      <w:r>
        <w:rPr>
          <w:color w:val="000000" w:themeColor="text1"/>
        </w:rPr>
        <w:t xml:space="preserve"> to update their plate number once initial registration is </w:t>
      </w:r>
      <w:r w:rsidR="00E42DC8">
        <w:rPr>
          <w:color w:val="000000" w:themeColor="text1"/>
        </w:rPr>
        <w:t>completed, or log in to their self-serve portal to update the plate number on their permit.</w:t>
      </w:r>
      <w:r w:rsidR="007723A5">
        <w:rPr>
          <w:color w:val="000000" w:themeColor="text1"/>
        </w:rPr>
        <w:t xml:space="preserve"> </w:t>
      </w:r>
    </w:p>
    <w:p w14:paraId="6474F62C" w14:textId="56722321" w:rsidR="00AA5AA9" w:rsidRDefault="00AA5AA9" w:rsidP="001927FA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Overnight permit holders will have digital permits created for their plate which will be valid during the overnight hours of 11p – 6a in designated lots. </w:t>
      </w:r>
      <w:r w:rsidR="00E42DC8">
        <w:rPr>
          <w:color w:val="000000" w:themeColor="text1"/>
        </w:rPr>
        <w:t>Orange stickers will not be required</w:t>
      </w:r>
      <w:r w:rsidR="001927FA">
        <w:rPr>
          <w:color w:val="000000" w:themeColor="text1"/>
        </w:rPr>
        <w:t xml:space="preserve"> to park overnight moving forward as your plate will be valid</w:t>
      </w:r>
      <w:r w:rsidR="00E42DC8">
        <w:rPr>
          <w:color w:val="000000" w:themeColor="text1"/>
        </w:rPr>
        <w:t>. Plates will be scanned in lots to verify status of permit. Permits will be valid for 3 years.</w:t>
      </w:r>
    </w:p>
    <w:p w14:paraId="79558FC2" w14:textId="77777777" w:rsidR="001927FA" w:rsidRDefault="001927FA" w:rsidP="001927FA">
      <w:pPr>
        <w:jc w:val="center"/>
        <w:rPr>
          <w:color w:val="000000" w:themeColor="text1"/>
        </w:rPr>
      </w:pPr>
    </w:p>
    <w:p w14:paraId="1D06E9F9" w14:textId="73BA7E41" w:rsidR="001927FA" w:rsidRDefault="001927FA" w:rsidP="001927F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NEW AND EXISTING OVERNIGHT PERMIT HOLDER INSTRUCTIONS FOR DIGITAL PERMITTING</w:t>
      </w:r>
    </w:p>
    <w:p w14:paraId="21B9C7FE" w14:textId="58109DBA" w:rsidR="00EF7CD2" w:rsidRDefault="00EF7CD2" w:rsidP="001927F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Click on the following link to apply!</w:t>
      </w:r>
    </w:p>
    <w:p w14:paraId="56BF22AF" w14:textId="6634EDE5" w:rsidR="001927FA" w:rsidRDefault="00000000" w:rsidP="00EF7CD2">
      <w:pPr>
        <w:jc w:val="center"/>
        <w:rPr>
          <w:rStyle w:val="Hyperlink"/>
          <w:b/>
          <w:bCs/>
          <w:sz w:val="36"/>
          <w:szCs w:val="36"/>
        </w:rPr>
      </w:pPr>
      <w:hyperlink r:id="rId7" w:history="1">
        <w:r w:rsidR="00EF7CD2" w:rsidRPr="00EF7CD2">
          <w:rPr>
            <w:rStyle w:val="Hyperlink"/>
            <w:b/>
            <w:bCs/>
            <w:sz w:val="36"/>
            <w:szCs w:val="36"/>
          </w:rPr>
          <w:t>Apply for new perm</w:t>
        </w:r>
        <w:r w:rsidR="00EF7CD2" w:rsidRPr="00EF7CD2">
          <w:rPr>
            <w:rStyle w:val="Hyperlink"/>
            <w:b/>
            <w:bCs/>
            <w:sz w:val="36"/>
            <w:szCs w:val="36"/>
          </w:rPr>
          <w:t>i</w:t>
        </w:r>
        <w:r w:rsidR="00EF7CD2" w:rsidRPr="00EF7CD2">
          <w:rPr>
            <w:rStyle w:val="Hyperlink"/>
            <w:b/>
            <w:bCs/>
            <w:sz w:val="36"/>
            <w:szCs w:val="36"/>
          </w:rPr>
          <w:t>t or update existing permit</w:t>
        </w:r>
      </w:hyperlink>
    </w:p>
    <w:p w14:paraId="2D4AC495" w14:textId="34164B55" w:rsidR="001927FA" w:rsidRDefault="001927FA" w:rsidP="00234E9A">
      <w:pPr>
        <w:rPr>
          <w:sz w:val="36"/>
          <w:szCs w:val="36"/>
        </w:rPr>
      </w:pPr>
      <w:r>
        <w:rPr>
          <w:sz w:val="36"/>
          <w:szCs w:val="36"/>
        </w:rPr>
        <w:t xml:space="preserve">Step 1: </w:t>
      </w:r>
      <w:r w:rsidRPr="001927FA">
        <w:rPr>
          <w:sz w:val="36"/>
          <w:szCs w:val="36"/>
        </w:rPr>
        <w:t xml:space="preserve">Click </w:t>
      </w:r>
      <w:r>
        <w:rPr>
          <w:sz w:val="36"/>
          <w:szCs w:val="36"/>
        </w:rPr>
        <w:t>‘</w:t>
      </w:r>
      <w:r w:rsidRPr="001927FA">
        <w:rPr>
          <w:sz w:val="36"/>
          <w:szCs w:val="36"/>
        </w:rPr>
        <w:t>Create account</w:t>
      </w:r>
      <w:r>
        <w:rPr>
          <w:sz w:val="36"/>
          <w:szCs w:val="36"/>
        </w:rPr>
        <w:t>’ and input</w:t>
      </w:r>
      <w:r w:rsidRPr="001927FA">
        <w:rPr>
          <w:sz w:val="36"/>
          <w:szCs w:val="36"/>
        </w:rPr>
        <w:t xml:space="preserve"> Name/email/</w:t>
      </w:r>
      <w:r>
        <w:rPr>
          <w:sz w:val="36"/>
          <w:szCs w:val="36"/>
        </w:rPr>
        <w:t xml:space="preserve">desired </w:t>
      </w:r>
      <w:r w:rsidRPr="001927FA">
        <w:rPr>
          <w:sz w:val="36"/>
          <w:szCs w:val="36"/>
        </w:rPr>
        <w:t>password</w:t>
      </w:r>
    </w:p>
    <w:p w14:paraId="0C7C02D0" w14:textId="7F3DBAF8" w:rsidR="001927FA" w:rsidRPr="001927FA" w:rsidRDefault="001927FA" w:rsidP="001927FA">
      <w:pPr>
        <w:jc w:val="center"/>
        <w:rPr>
          <w:sz w:val="36"/>
          <w:szCs w:val="36"/>
        </w:rPr>
      </w:pPr>
      <w:r w:rsidRPr="001927FA">
        <w:rPr>
          <w:noProof/>
          <w:sz w:val="36"/>
          <w:szCs w:val="36"/>
        </w:rPr>
        <w:lastRenderedPageBreak/>
        <w:drawing>
          <wp:inline distT="0" distB="0" distL="0" distR="0" wp14:anchorId="7E3AAB35" wp14:editId="789F16CC">
            <wp:extent cx="3257665" cy="3689350"/>
            <wp:effectExtent l="0" t="0" r="0" b="6350"/>
            <wp:docPr id="644891989" name="Picture 1" descr="A screenshot of a parking perm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891989" name="Picture 1" descr="A screenshot of a parking permi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2546" cy="369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45AC7" w14:textId="65AB0EC9" w:rsidR="001927FA" w:rsidRDefault="001927FA" w:rsidP="001927FA">
      <w:pPr>
        <w:jc w:val="center"/>
        <w:rPr>
          <w:sz w:val="36"/>
          <w:szCs w:val="36"/>
        </w:rPr>
      </w:pPr>
      <w:r>
        <w:rPr>
          <w:sz w:val="36"/>
          <w:szCs w:val="36"/>
        </w:rPr>
        <w:t>Step 2: Select</w:t>
      </w:r>
      <w:r w:rsidRPr="001927FA">
        <w:rPr>
          <w:sz w:val="36"/>
          <w:szCs w:val="36"/>
        </w:rPr>
        <w:t xml:space="preserve"> </w:t>
      </w:r>
      <w:r>
        <w:rPr>
          <w:sz w:val="36"/>
          <w:szCs w:val="36"/>
        </w:rPr>
        <w:t>‘</w:t>
      </w:r>
      <w:r w:rsidRPr="001927FA">
        <w:rPr>
          <w:sz w:val="36"/>
          <w:szCs w:val="36"/>
        </w:rPr>
        <w:t>register/manage permits</w:t>
      </w:r>
      <w:r>
        <w:rPr>
          <w:sz w:val="36"/>
          <w:szCs w:val="36"/>
        </w:rPr>
        <w:t>’</w:t>
      </w:r>
    </w:p>
    <w:p w14:paraId="0C814915" w14:textId="252BFCC8" w:rsidR="001927FA" w:rsidRDefault="001927FA" w:rsidP="001927FA">
      <w:pPr>
        <w:jc w:val="center"/>
        <w:rPr>
          <w:sz w:val="36"/>
          <w:szCs w:val="36"/>
        </w:rPr>
      </w:pPr>
      <w:r w:rsidRPr="001927FA">
        <w:rPr>
          <w:noProof/>
          <w:sz w:val="36"/>
          <w:szCs w:val="36"/>
        </w:rPr>
        <w:drawing>
          <wp:inline distT="0" distB="0" distL="0" distR="0" wp14:anchorId="238D58BA" wp14:editId="00C2D196">
            <wp:extent cx="4083260" cy="3416476"/>
            <wp:effectExtent l="0" t="0" r="0" b="0"/>
            <wp:docPr id="103340288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402883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83260" cy="3416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D3943" w14:textId="2FC40752" w:rsidR="001927FA" w:rsidRDefault="001927FA" w:rsidP="001927FA">
      <w:pPr>
        <w:jc w:val="center"/>
        <w:rPr>
          <w:sz w:val="36"/>
          <w:szCs w:val="36"/>
        </w:rPr>
      </w:pPr>
      <w:r>
        <w:rPr>
          <w:sz w:val="36"/>
          <w:szCs w:val="36"/>
        </w:rPr>
        <w:t>Step 3: Select ‘Click to register a permit’</w:t>
      </w:r>
    </w:p>
    <w:p w14:paraId="0CC7C3D0" w14:textId="66C807A8" w:rsidR="001927FA" w:rsidRPr="001927FA" w:rsidRDefault="001927FA" w:rsidP="001927FA">
      <w:pPr>
        <w:jc w:val="center"/>
        <w:rPr>
          <w:sz w:val="36"/>
          <w:szCs w:val="36"/>
        </w:rPr>
      </w:pPr>
      <w:r w:rsidRPr="001927FA">
        <w:rPr>
          <w:noProof/>
          <w:sz w:val="36"/>
          <w:szCs w:val="36"/>
        </w:rPr>
        <w:lastRenderedPageBreak/>
        <w:drawing>
          <wp:inline distT="0" distB="0" distL="0" distR="0" wp14:anchorId="22DA94A5" wp14:editId="602E6FFE">
            <wp:extent cx="5943600" cy="2458085"/>
            <wp:effectExtent l="0" t="0" r="0" b="0"/>
            <wp:docPr id="163695612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956120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9DB17" w14:textId="28A5F3DB" w:rsidR="001927FA" w:rsidRDefault="001927FA" w:rsidP="001927F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Step 4. Select ‘Park </w:t>
      </w:r>
      <w:r w:rsidRPr="001927FA">
        <w:rPr>
          <w:sz w:val="36"/>
          <w:szCs w:val="36"/>
        </w:rPr>
        <w:t>Prospector Square Residential Overnight Parking Permit</w:t>
      </w:r>
      <w:r>
        <w:rPr>
          <w:sz w:val="36"/>
          <w:szCs w:val="36"/>
        </w:rPr>
        <w:t>’</w:t>
      </w:r>
    </w:p>
    <w:p w14:paraId="51FFF704" w14:textId="0FEB31FD" w:rsidR="001927FA" w:rsidRPr="001927FA" w:rsidRDefault="001927FA" w:rsidP="001927FA">
      <w:pPr>
        <w:jc w:val="center"/>
        <w:rPr>
          <w:sz w:val="36"/>
          <w:szCs w:val="36"/>
        </w:rPr>
      </w:pPr>
      <w:r w:rsidRPr="001927FA">
        <w:rPr>
          <w:noProof/>
          <w:sz w:val="36"/>
          <w:szCs w:val="36"/>
        </w:rPr>
        <w:drawing>
          <wp:inline distT="0" distB="0" distL="0" distR="0" wp14:anchorId="4CE97553" wp14:editId="3FA98FA4">
            <wp:extent cx="3111660" cy="2425825"/>
            <wp:effectExtent l="0" t="0" r="0" b="0"/>
            <wp:docPr id="365805789" name="Picture 1" descr="A screenshot of a parking perm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805789" name="Picture 1" descr="A screenshot of a parking permi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11660" cy="242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730D3" w14:textId="449A8115" w:rsidR="001927FA" w:rsidRDefault="001927FA" w:rsidP="001927F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Step 5. </w:t>
      </w:r>
      <w:r w:rsidRPr="001927FA">
        <w:rPr>
          <w:sz w:val="36"/>
          <w:szCs w:val="36"/>
        </w:rPr>
        <w:t>Add vehicle information and fill out required information.</w:t>
      </w:r>
    </w:p>
    <w:p w14:paraId="5D69308B" w14:textId="5FDB7AD9" w:rsidR="001E5F1A" w:rsidRDefault="001E5F1A" w:rsidP="001927FA">
      <w:pPr>
        <w:jc w:val="center"/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29B1E021" wp14:editId="623F8481">
            <wp:extent cx="5797550" cy="8229600"/>
            <wp:effectExtent l="0" t="0" r="0" b="0"/>
            <wp:docPr id="1051955201" name="Picture 1" descr="A screenshot of a car registration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955201" name="Picture 1" descr="A screenshot of a car registration for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24EBD" w14:textId="6DCBAE36" w:rsidR="001927FA" w:rsidRDefault="001927FA" w:rsidP="001927FA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Step 6. </w:t>
      </w:r>
      <w:r w:rsidRPr="001927FA">
        <w:rPr>
          <w:sz w:val="36"/>
          <w:szCs w:val="36"/>
        </w:rPr>
        <w:t xml:space="preserve">Upload proof of residency </w:t>
      </w:r>
      <w:r>
        <w:rPr>
          <w:sz w:val="36"/>
          <w:szCs w:val="36"/>
        </w:rPr>
        <w:t xml:space="preserve">with valid Prospector Square resident address </w:t>
      </w:r>
      <w:r w:rsidRPr="001927FA">
        <w:rPr>
          <w:sz w:val="36"/>
          <w:szCs w:val="36"/>
        </w:rPr>
        <w:t>(</w:t>
      </w:r>
      <w:r>
        <w:rPr>
          <w:sz w:val="36"/>
          <w:szCs w:val="36"/>
        </w:rPr>
        <w:t xml:space="preserve">electric bill, vehicle registration </w:t>
      </w:r>
      <w:proofErr w:type="spellStart"/>
      <w:r>
        <w:rPr>
          <w:sz w:val="36"/>
          <w:szCs w:val="36"/>
        </w:rPr>
        <w:t>etc</w:t>
      </w:r>
      <w:proofErr w:type="spellEnd"/>
      <w:r>
        <w:rPr>
          <w:sz w:val="36"/>
          <w:szCs w:val="36"/>
        </w:rPr>
        <w:t>)</w:t>
      </w:r>
    </w:p>
    <w:p w14:paraId="60B50DD9" w14:textId="3E42A0DB" w:rsidR="001E5F1A" w:rsidRDefault="001E5F1A" w:rsidP="001927FA">
      <w:pPr>
        <w:jc w:val="center"/>
        <w:rPr>
          <w:sz w:val="36"/>
          <w:szCs w:val="36"/>
        </w:rPr>
      </w:pPr>
      <w:r w:rsidRPr="001E5F1A">
        <w:rPr>
          <w:noProof/>
          <w:sz w:val="36"/>
          <w:szCs w:val="36"/>
        </w:rPr>
        <w:drawing>
          <wp:inline distT="0" distB="0" distL="0" distR="0" wp14:anchorId="1D21C302" wp14:editId="28D33A35">
            <wp:extent cx="5258070" cy="1187511"/>
            <wp:effectExtent l="0" t="0" r="0" b="0"/>
            <wp:docPr id="103111896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11896" name="Picture 1" descr="A white background with black 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8070" cy="118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86661" w14:textId="77777777" w:rsidR="001927FA" w:rsidRDefault="001927FA" w:rsidP="001927FA">
      <w:pPr>
        <w:jc w:val="center"/>
        <w:rPr>
          <w:sz w:val="36"/>
          <w:szCs w:val="36"/>
        </w:rPr>
      </w:pPr>
    </w:p>
    <w:p w14:paraId="7E0D4AD8" w14:textId="7F996976" w:rsidR="00F22D61" w:rsidRDefault="007723A5" w:rsidP="007723A5">
      <w:pPr>
        <w:jc w:val="center"/>
      </w:pPr>
      <w:r w:rsidRPr="007723A5">
        <w:t xml:space="preserve">Once submitted, Park Prospector Square will verify eligibility and process the digital permit. An email will be sent to the email on file once permit has been accepted/denied by management. No further action is required for overnight parking! </w:t>
      </w:r>
      <w:r>
        <w:t>New applications (not existing orange sticker holders) will be contacted by Craig at Prospector Square to process payment for specified permit as well as overnight parking policies and rules</w:t>
      </w:r>
      <w:r w:rsidR="00EF7CD2">
        <w:t xml:space="preserve"> before permit can be processed.</w:t>
      </w:r>
    </w:p>
    <w:p w14:paraId="7A348025" w14:textId="77777777" w:rsidR="007723A5" w:rsidRPr="007723A5" w:rsidRDefault="007723A5" w:rsidP="007723A5">
      <w:pPr>
        <w:jc w:val="center"/>
      </w:pPr>
    </w:p>
    <w:p w14:paraId="2F0DA7DB" w14:textId="11D2B0F0" w:rsidR="00FA42D9" w:rsidRDefault="00FA42D9" w:rsidP="001927FA">
      <w:pPr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For questions/concerns, please email </w:t>
      </w:r>
      <w:hyperlink r:id="rId14" w:history="1">
        <w:r w:rsidRPr="002145E7">
          <w:rPr>
            <w:rStyle w:val="Hyperlink"/>
            <w:sz w:val="36"/>
            <w:szCs w:val="36"/>
          </w:rPr>
          <w:t>ParkProspectorSquare@InterstateParking.com</w:t>
        </w:r>
      </w:hyperlink>
    </w:p>
    <w:p w14:paraId="6F14DBB2" w14:textId="47BB5B3D" w:rsidR="00FA42D9" w:rsidRPr="00BC66A2" w:rsidRDefault="00FA42D9" w:rsidP="001927FA">
      <w:pPr>
        <w:ind w:left="360"/>
        <w:jc w:val="center"/>
        <w:rPr>
          <w:sz w:val="36"/>
          <w:szCs w:val="36"/>
        </w:rPr>
      </w:pPr>
      <w:r w:rsidRPr="00FA42D9">
        <w:rPr>
          <w:noProof/>
          <w:sz w:val="36"/>
          <w:szCs w:val="36"/>
        </w:rPr>
        <w:drawing>
          <wp:inline distT="0" distB="0" distL="0" distR="0" wp14:anchorId="66A998C3" wp14:editId="72C44CA5">
            <wp:extent cx="890153" cy="894080"/>
            <wp:effectExtent l="0" t="0" r="5715" b="1270"/>
            <wp:docPr id="980567207" name="Picture 2" descr="A white letter on a black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806908" name="Picture 2" descr="A white letter on a black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8" t="15536" r="366" b="9767"/>
                    <a:stretch/>
                  </pic:blipFill>
                  <pic:spPr bwMode="auto">
                    <a:xfrm>
                      <a:off x="0" y="0"/>
                      <a:ext cx="896696" cy="900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A42D9" w:rsidRPr="00BC6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E1952"/>
    <w:multiLevelType w:val="hybridMultilevel"/>
    <w:tmpl w:val="04BE4656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75811CF6"/>
    <w:multiLevelType w:val="hybridMultilevel"/>
    <w:tmpl w:val="25767ADA"/>
    <w:lvl w:ilvl="0" w:tplc="395A97FC">
      <w:start w:val="2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339547557">
    <w:abstractNumId w:val="0"/>
  </w:num>
  <w:num w:numId="2" w16cid:durableId="2080859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A2"/>
    <w:rsid w:val="001927FA"/>
    <w:rsid w:val="001E5F1A"/>
    <w:rsid w:val="00213E25"/>
    <w:rsid w:val="00230F2B"/>
    <w:rsid w:val="00234E9A"/>
    <w:rsid w:val="00241B0A"/>
    <w:rsid w:val="00293E94"/>
    <w:rsid w:val="002F7282"/>
    <w:rsid w:val="00496182"/>
    <w:rsid w:val="007723A5"/>
    <w:rsid w:val="009E4387"/>
    <w:rsid w:val="00AA5AA9"/>
    <w:rsid w:val="00BC66A2"/>
    <w:rsid w:val="00E42DC8"/>
    <w:rsid w:val="00ED5DDC"/>
    <w:rsid w:val="00EF7CD2"/>
    <w:rsid w:val="00F22D61"/>
    <w:rsid w:val="00F467B5"/>
    <w:rsid w:val="00FA42D9"/>
    <w:rsid w:val="00FB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F746C"/>
  <w15:chartTrackingRefBased/>
  <w15:docId w15:val="{E04EE7B5-A320-4C61-B2E4-A9E4CCCC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66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6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6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6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6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6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6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6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6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6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6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6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6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6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6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6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6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66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6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6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66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6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66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66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66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6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6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66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42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2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438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prospectorsquare.vpcpay.com/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parkprospectorsquare@interstateparking.com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ParkProspectorSquare@InterstatePark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Iverson</dc:creator>
  <cp:keywords/>
  <dc:description/>
  <cp:lastModifiedBy>Craig Dennis</cp:lastModifiedBy>
  <cp:revision>3</cp:revision>
  <cp:lastPrinted>2024-09-13T15:27:00Z</cp:lastPrinted>
  <dcterms:created xsi:type="dcterms:W3CDTF">2024-09-09T15:18:00Z</dcterms:created>
  <dcterms:modified xsi:type="dcterms:W3CDTF">2024-09-13T15:27:00Z</dcterms:modified>
</cp:coreProperties>
</file>